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4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0"/>
        <w:gridCol w:w="5778"/>
      </w:tblGrid>
      <w:tr w:rsidR="005C073C" w:rsidRPr="00BB0B4A" w:rsidTr="00490850">
        <w:trPr>
          <w:trHeight w:val="711"/>
        </w:trPr>
        <w:tc>
          <w:tcPr>
            <w:tcW w:w="3970" w:type="dxa"/>
          </w:tcPr>
          <w:p w:rsidR="00FA157C" w:rsidRPr="004713CF" w:rsidRDefault="002A7978" w:rsidP="004713CF">
            <w:pPr>
              <w:spacing w:line="264" w:lineRule="auto"/>
              <w:jc w:val="center"/>
              <w:rPr>
                <w:rFonts w:ascii="Times New Roman" w:hAnsi="Times New Roman" w:cs="Times New Roman"/>
                <w:spacing w:val="-13"/>
                <w:sz w:val="28"/>
                <w:szCs w:val="28"/>
              </w:rPr>
            </w:pPr>
            <w:r w:rsidRPr="00BB0B4A">
              <w:rPr>
                <w:rFonts w:ascii="Times New Roman" w:hAnsi="Times New Roman" w:cs="Times New Roman"/>
                <w:spacing w:val="-13"/>
                <w:sz w:val="28"/>
                <w:szCs w:val="28"/>
              </w:rPr>
              <w:t xml:space="preserve">Công ty </w:t>
            </w:r>
            <w:r w:rsidR="004F463B" w:rsidRPr="00BB0B4A">
              <w:rPr>
                <w:rFonts w:ascii="Times New Roman" w:hAnsi="Times New Roman" w:cs="Times New Roman"/>
                <w:spacing w:val="-13"/>
                <w:sz w:val="28"/>
                <w:szCs w:val="28"/>
              </w:rPr>
              <w:t>.………..</w:t>
            </w:r>
            <w:r w:rsidRPr="00BB0B4A">
              <w:rPr>
                <w:rFonts w:ascii="Times New Roman" w:hAnsi="Times New Roman" w:cs="Times New Roman"/>
                <w:spacing w:val="-13"/>
                <w:sz w:val="28"/>
                <w:szCs w:val="28"/>
              </w:rPr>
              <w:t>………………………</w:t>
            </w:r>
            <w:r w:rsidR="004F463B" w:rsidRPr="00BB0B4A">
              <w:rPr>
                <w:rFonts w:ascii="Times New Roman" w:hAnsi="Times New Roman" w:cs="Times New Roman"/>
                <w:spacing w:val="-13"/>
                <w:sz w:val="28"/>
                <w:szCs w:val="28"/>
              </w:rPr>
              <w:t>..</w:t>
            </w:r>
            <w:r w:rsidRPr="00BB0B4A">
              <w:rPr>
                <w:rFonts w:ascii="Times New Roman" w:hAnsi="Times New Roman" w:cs="Times New Roman"/>
                <w:spacing w:val="-13"/>
                <w:sz w:val="28"/>
                <w:szCs w:val="28"/>
              </w:rPr>
              <w:t>………………………………….</w:t>
            </w:r>
          </w:p>
        </w:tc>
        <w:tc>
          <w:tcPr>
            <w:tcW w:w="5778" w:type="dxa"/>
          </w:tcPr>
          <w:p w:rsidR="001117D9" w:rsidRPr="00BB0B4A" w:rsidRDefault="001117D9" w:rsidP="00752AF9">
            <w:pPr>
              <w:spacing w:line="264" w:lineRule="auto"/>
              <w:jc w:val="center"/>
              <w:rPr>
                <w:rFonts w:ascii="Times New Roman" w:hAnsi="Times New Roman" w:cs="Times New Roman"/>
                <w:b/>
                <w:spacing w:val="-13"/>
                <w:sz w:val="26"/>
                <w:szCs w:val="26"/>
              </w:rPr>
            </w:pPr>
            <w:r w:rsidRPr="00BB0B4A">
              <w:rPr>
                <w:rFonts w:ascii="Times New Roman" w:hAnsi="Times New Roman" w:cs="Times New Roman"/>
                <w:b/>
                <w:spacing w:val="-13"/>
                <w:sz w:val="26"/>
                <w:szCs w:val="26"/>
              </w:rPr>
              <w:t>CỘNG HÒA XÃ HỘI CHỦ NGHĨA VIỆT NAM</w:t>
            </w:r>
          </w:p>
          <w:p w:rsidR="001117D9" w:rsidRPr="00BB0B4A" w:rsidRDefault="001117D9" w:rsidP="00752AF9">
            <w:pPr>
              <w:spacing w:line="264" w:lineRule="auto"/>
              <w:jc w:val="center"/>
              <w:rPr>
                <w:rFonts w:ascii="Times New Roman" w:hAnsi="Times New Roman" w:cs="Times New Roman"/>
                <w:b/>
                <w:spacing w:val="-13"/>
                <w:sz w:val="28"/>
                <w:szCs w:val="28"/>
              </w:rPr>
            </w:pPr>
            <w:r w:rsidRPr="00BB0B4A">
              <w:rPr>
                <w:rFonts w:ascii="Times New Roman" w:hAnsi="Times New Roman" w:cs="Times New Roman"/>
                <w:b/>
                <w:spacing w:val="-13"/>
                <w:sz w:val="28"/>
                <w:szCs w:val="28"/>
              </w:rPr>
              <w:t>Độc lập – Tự do – Hạnh phúc</w:t>
            </w:r>
          </w:p>
          <w:p w:rsidR="00FA157C" w:rsidRPr="00BB0B4A" w:rsidRDefault="00752AF9" w:rsidP="00752AF9">
            <w:pPr>
              <w:spacing w:line="264" w:lineRule="auto"/>
              <w:jc w:val="right"/>
              <w:rPr>
                <w:rFonts w:ascii="Times New Roman" w:hAnsi="Times New Roman" w:cs="Times New Roman"/>
                <w:i/>
                <w:spacing w:val="-13"/>
                <w:sz w:val="2"/>
                <w:szCs w:val="28"/>
              </w:rPr>
            </w:pPr>
            <w:r w:rsidRPr="00BB0B4A">
              <w:rPr>
                <w:rFonts w:ascii="Times New Roman" w:hAnsi="Times New Roman" w:cs="Times New Roman"/>
                <w:b/>
                <w:noProof/>
                <w:spacing w:val="-13"/>
                <w:sz w:val="28"/>
                <w:szCs w:val="28"/>
              </w:rPr>
              <mc:AlternateContent>
                <mc:Choice Requires="wps">
                  <w:drawing>
                    <wp:anchor distT="0" distB="0" distL="114300" distR="114300" simplePos="0" relativeHeight="251662336" behindDoc="0" locked="0" layoutInCell="1" allowOverlap="1" wp14:anchorId="62A9B6E6" wp14:editId="23DA8ECA">
                      <wp:simplePos x="0" y="0"/>
                      <wp:positionH relativeFrom="column">
                        <wp:posOffset>860095</wp:posOffset>
                      </wp:positionH>
                      <wp:positionV relativeFrom="paragraph">
                        <wp:posOffset>11430</wp:posOffset>
                      </wp:positionV>
                      <wp:extent cx="1867535" cy="0"/>
                      <wp:effectExtent l="0" t="0" r="37465" b="19050"/>
                      <wp:wrapNone/>
                      <wp:docPr id="4" name="Straight Connector 4"/>
                      <wp:cNvGraphicFramePr/>
                      <a:graphic xmlns:a="http://schemas.openxmlformats.org/drawingml/2006/main">
                        <a:graphicData uri="http://schemas.microsoft.com/office/word/2010/wordprocessingShape">
                          <wps:wsp>
                            <wps:cNvCnPr/>
                            <wps:spPr>
                              <a:xfrm flipV="1">
                                <a:off x="0" y="0"/>
                                <a:ext cx="1867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366BAA"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7pt,.9pt" to="214.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" strokecolor="black [3200]" strokeweight=".5pt">
                      <v:stroke joinstyle="miter"/>
                    </v:line>
                  </w:pict>
                </mc:Fallback>
              </mc:AlternateContent>
            </w:r>
          </w:p>
          <w:p w:rsidR="001117D9" w:rsidRPr="00BB0B4A" w:rsidRDefault="002A7978" w:rsidP="00752AF9">
            <w:pPr>
              <w:spacing w:before="120" w:line="264" w:lineRule="auto"/>
              <w:jc w:val="center"/>
              <w:rPr>
                <w:rFonts w:ascii="Times New Roman" w:hAnsi="Times New Roman" w:cs="Times New Roman"/>
                <w:i/>
                <w:spacing w:val="-13"/>
                <w:sz w:val="28"/>
                <w:szCs w:val="28"/>
              </w:rPr>
            </w:pPr>
            <w:r w:rsidRPr="00BB0B4A">
              <w:rPr>
                <w:rFonts w:ascii="Times New Roman" w:hAnsi="Times New Roman" w:cs="Times New Roman"/>
                <w:i/>
                <w:spacing w:val="-13"/>
                <w:sz w:val="28"/>
                <w:szCs w:val="28"/>
              </w:rPr>
              <w:t>………….</w:t>
            </w:r>
            <w:r w:rsidR="001117D9" w:rsidRPr="00BB0B4A">
              <w:rPr>
                <w:rFonts w:ascii="Times New Roman" w:hAnsi="Times New Roman" w:cs="Times New Roman"/>
                <w:i/>
                <w:spacing w:val="-13"/>
                <w:sz w:val="28"/>
                <w:szCs w:val="28"/>
              </w:rPr>
              <w:t>, ngày</w:t>
            </w:r>
            <w:r w:rsidR="003A3643">
              <w:rPr>
                <w:rFonts w:ascii="Times New Roman" w:hAnsi="Times New Roman" w:cs="Times New Roman"/>
                <w:i/>
                <w:spacing w:val="-13"/>
                <w:sz w:val="28"/>
                <w:szCs w:val="28"/>
              </w:rPr>
              <w:t xml:space="preserve"> …… </w:t>
            </w:r>
            <w:r w:rsidR="001117D9" w:rsidRPr="00BB0B4A">
              <w:rPr>
                <w:rFonts w:ascii="Times New Roman" w:hAnsi="Times New Roman" w:cs="Times New Roman"/>
                <w:i/>
                <w:spacing w:val="-13"/>
                <w:sz w:val="28"/>
                <w:szCs w:val="28"/>
              </w:rPr>
              <w:t>tháng</w:t>
            </w:r>
            <w:r w:rsidR="003A3643">
              <w:rPr>
                <w:rFonts w:ascii="Times New Roman" w:hAnsi="Times New Roman" w:cs="Times New Roman"/>
                <w:i/>
                <w:spacing w:val="-13"/>
                <w:sz w:val="28"/>
                <w:szCs w:val="28"/>
              </w:rPr>
              <w:t xml:space="preserve"> ……</w:t>
            </w:r>
            <w:r w:rsidR="001117D9" w:rsidRPr="00BB0B4A">
              <w:rPr>
                <w:rFonts w:ascii="Times New Roman" w:hAnsi="Times New Roman" w:cs="Times New Roman"/>
                <w:i/>
                <w:spacing w:val="-13"/>
                <w:sz w:val="28"/>
                <w:szCs w:val="28"/>
              </w:rPr>
              <w:t xml:space="preserve"> </w:t>
            </w:r>
            <w:r w:rsidR="003A3643">
              <w:rPr>
                <w:rFonts w:ascii="Times New Roman" w:hAnsi="Times New Roman" w:cs="Times New Roman"/>
                <w:i/>
                <w:spacing w:val="-13"/>
                <w:sz w:val="28"/>
                <w:szCs w:val="28"/>
              </w:rPr>
              <w:t>năm …….</w:t>
            </w:r>
          </w:p>
        </w:tc>
      </w:tr>
    </w:tbl>
    <w:p w:rsidR="004713CF" w:rsidRDefault="004713CF" w:rsidP="00752AF9">
      <w:pPr>
        <w:tabs>
          <w:tab w:val="left" w:pos="4110"/>
        </w:tabs>
        <w:spacing w:after="0" w:line="264" w:lineRule="auto"/>
        <w:jc w:val="center"/>
        <w:rPr>
          <w:rFonts w:ascii="Times New Roman" w:hAnsi="Times New Roman" w:cs="Times New Roman"/>
          <w:b/>
          <w:spacing w:val="-13"/>
          <w:sz w:val="36"/>
          <w:szCs w:val="36"/>
        </w:rPr>
      </w:pPr>
    </w:p>
    <w:p w:rsidR="00FA157C" w:rsidRPr="00BB0B4A" w:rsidRDefault="002A7978" w:rsidP="00752AF9">
      <w:pPr>
        <w:tabs>
          <w:tab w:val="left" w:pos="4110"/>
        </w:tabs>
        <w:spacing w:after="0" w:line="264" w:lineRule="auto"/>
        <w:jc w:val="center"/>
        <w:rPr>
          <w:rFonts w:ascii="Times New Roman" w:hAnsi="Times New Roman" w:cs="Times New Roman"/>
          <w:b/>
          <w:spacing w:val="-13"/>
          <w:sz w:val="36"/>
          <w:szCs w:val="36"/>
        </w:rPr>
      </w:pPr>
      <w:r w:rsidRPr="00BB0B4A">
        <w:rPr>
          <w:rFonts w:ascii="Times New Roman" w:hAnsi="Times New Roman" w:cs="Times New Roman"/>
          <w:b/>
          <w:spacing w:val="-13"/>
          <w:sz w:val="36"/>
          <w:szCs w:val="36"/>
        </w:rPr>
        <w:t>BẢN CAM KẾT</w:t>
      </w:r>
    </w:p>
    <w:p w:rsidR="002A7978" w:rsidRPr="00BB0B4A" w:rsidRDefault="002A7978" w:rsidP="004713CF">
      <w:pPr>
        <w:spacing w:before="200" w:after="520" w:line="264" w:lineRule="auto"/>
        <w:ind w:hanging="11"/>
        <w:jc w:val="center"/>
        <w:rPr>
          <w:rFonts w:ascii="Times New Roman" w:hAnsi="Times New Roman" w:cs="Times New Roman"/>
          <w:spacing w:val="-13"/>
          <w:sz w:val="28"/>
          <w:szCs w:val="28"/>
        </w:rPr>
      </w:pPr>
      <w:r w:rsidRPr="00BB0B4A">
        <w:rPr>
          <w:rFonts w:ascii="Times New Roman" w:hAnsi="Times New Roman" w:cs="Times New Roman"/>
          <w:spacing w:val="-13"/>
          <w:sz w:val="28"/>
          <w:szCs w:val="28"/>
        </w:rPr>
        <w:t xml:space="preserve">Kính gửi: Bệnh viện </w:t>
      </w:r>
      <w:r w:rsidR="004713CF">
        <w:rPr>
          <w:rFonts w:ascii="Times New Roman" w:hAnsi="Times New Roman" w:cs="Times New Roman"/>
          <w:spacing w:val="-13"/>
          <w:sz w:val="28"/>
          <w:szCs w:val="28"/>
        </w:rPr>
        <w:t>Huyết học – Truyền máu</w:t>
      </w:r>
      <w:r w:rsidRPr="00BB0B4A">
        <w:rPr>
          <w:rFonts w:ascii="Times New Roman" w:hAnsi="Times New Roman" w:cs="Times New Roman"/>
          <w:spacing w:val="-13"/>
          <w:sz w:val="28"/>
          <w:szCs w:val="28"/>
        </w:rPr>
        <w:t xml:space="preserve"> thành phố Cần thơ</w:t>
      </w:r>
    </w:p>
    <w:p w:rsidR="002A7978" w:rsidRPr="00BB0B4A" w:rsidRDefault="003A3643" w:rsidP="00752AF9">
      <w:pPr>
        <w:spacing w:before="120" w:after="0" w:line="264" w:lineRule="auto"/>
        <w:ind w:firstLine="567"/>
        <w:jc w:val="both"/>
        <w:rPr>
          <w:rFonts w:ascii="Times New Roman" w:hAnsi="Times New Roman" w:cs="Times New Roman"/>
          <w:spacing w:val="-13"/>
          <w:sz w:val="28"/>
          <w:szCs w:val="28"/>
        </w:rPr>
      </w:pPr>
      <w:r w:rsidRPr="00BB0B4A">
        <w:rPr>
          <w:rFonts w:ascii="Times New Roman" w:hAnsi="Times New Roman" w:cs="Times New Roman"/>
          <w:spacing w:val="-13"/>
          <w:sz w:val="28"/>
          <w:szCs w:val="28"/>
        </w:rPr>
        <w:t xml:space="preserve">Công </w:t>
      </w:r>
      <w:r w:rsidR="002A7978" w:rsidRPr="00BB0B4A">
        <w:rPr>
          <w:rFonts w:ascii="Times New Roman" w:hAnsi="Times New Roman" w:cs="Times New Roman"/>
          <w:spacing w:val="-13"/>
          <w:sz w:val="28"/>
          <w:szCs w:val="28"/>
        </w:rPr>
        <w:t xml:space="preserve">ty ____________________ trân trọng gửi bảng chào </w:t>
      </w:r>
      <w:r w:rsidR="00D6118E" w:rsidRPr="00BB0B4A">
        <w:rPr>
          <w:rFonts w:ascii="Times New Roman" w:hAnsi="Times New Roman" w:cs="Times New Roman"/>
          <w:spacing w:val="-13"/>
          <w:sz w:val="28"/>
          <w:szCs w:val="28"/>
        </w:rPr>
        <w:t xml:space="preserve">giá nhà thuốc Bệnh viện </w:t>
      </w:r>
      <w:r>
        <w:rPr>
          <w:rFonts w:ascii="Times New Roman" w:hAnsi="Times New Roman" w:cs="Times New Roman"/>
          <w:spacing w:val="-13"/>
          <w:sz w:val="28"/>
          <w:szCs w:val="28"/>
        </w:rPr>
        <w:t>Huyết học – Truyền máu</w:t>
      </w:r>
      <w:r w:rsidR="00D6118E" w:rsidRPr="00BB0B4A">
        <w:rPr>
          <w:rFonts w:ascii="Times New Roman" w:hAnsi="Times New Roman" w:cs="Times New Roman"/>
          <w:spacing w:val="-13"/>
          <w:sz w:val="28"/>
          <w:szCs w:val="28"/>
        </w:rPr>
        <w:t xml:space="preserve"> thành phố Cần Thơ và xin cam kết các điều khoản sau:</w:t>
      </w:r>
    </w:p>
    <w:p w:rsidR="004F463B" w:rsidRPr="00BB0B4A" w:rsidRDefault="00415DFA" w:rsidP="00752AF9">
      <w:pPr>
        <w:spacing w:before="120" w:after="0" w:line="264" w:lineRule="auto"/>
        <w:ind w:firstLine="567"/>
        <w:jc w:val="both"/>
        <w:rPr>
          <w:rFonts w:ascii="Times New Roman" w:hAnsi="Times New Roman" w:cs="Times New Roman"/>
          <w:b/>
          <w:spacing w:val="-13"/>
          <w:sz w:val="28"/>
          <w:szCs w:val="28"/>
        </w:rPr>
      </w:pPr>
      <w:r w:rsidRPr="00BB0B4A">
        <w:rPr>
          <w:rFonts w:ascii="Times New Roman" w:hAnsi="Times New Roman" w:cs="Times New Roman"/>
          <w:b/>
          <w:spacing w:val="-13"/>
          <w:sz w:val="28"/>
          <w:szCs w:val="28"/>
        </w:rPr>
        <w:t>1.</w:t>
      </w:r>
      <w:r w:rsidR="004F463B" w:rsidRPr="00BB0B4A">
        <w:rPr>
          <w:rFonts w:ascii="Times New Roman" w:hAnsi="Times New Roman" w:cs="Times New Roman"/>
          <w:b/>
          <w:spacing w:val="-13"/>
          <w:sz w:val="28"/>
          <w:szCs w:val="28"/>
        </w:rPr>
        <w:t xml:space="preserve"> Cam kết về pháp lý:</w:t>
      </w:r>
    </w:p>
    <w:p w:rsidR="00415DFA" w:rsidRDefault="00537084" w:rsidP="00752AF9">
      <w:pPr>
        <w:spacing w:before="120" w:after="0" w:line="264" w:lineRule="auto"/>
        <w:ind w:firstLine="567"/>
        <w:jc w:val="both"/>
        <w:rPr>
          <w:rFonts w:ascii="Times New Roman" w:hAnsi="Times New Roman" w:cs="Times New Roman"/>
          <w:spacing w:val="-13"/>
          <w:sz w:val="28"/>
          <w:szCs w:val="28"/>
        </w:rPr>
      </w:pPr>
      <w:r>
        <w:rPr>
          <w:rFonts w:ascii="Times New Roman" w:hAnsi="Times New Roman" w:cs="Times New Roman"/>
          <w:spacing w:val="-13"/>
          <w:sz w:val="28"/>
          <w:szCs w:val="28"/>
        </w:rPr>
        <w:t xml:space="preserve">- </w:t>
      </w:r>
      <w:r w:rsidR="00415DFA" w:rsidRPr="00BB0B4A">
        <w:rPr>
          <w:rFonts w:ascii="Times New Roman" w:hAnsi="Times New Roman" w:cs="Times New Roman"/>
          <w:spacing w:val="-13"/>
          <w:sz w:val="28"/>
          <w:szCs w:val="28"/>
        </w:rPr>
        <w:t>Công ty cam kết hoàn toàn chịu trách nhiệm về tính pháp lý của hồ sơ đã cung cấp cho Bệnh viện</w:t>
      </w:r>
      <w:r w:rsidR="007C1F08" w:rsidRPr="00BB0B4A">
        <w:rPr>
          <w:rFonts w:ascii="Times New Roman" w:hAnsi="Times New Roman" w:cs="Times New Roman"/>
          <w:spacing w:val="-13"/>
          <w:sz w:val="28"/>
          <w:szCs w:val="28"/>
        </w:rPr>
        <w:t>.</w:t>
      </w:r>
    </w:p>
    <w:p w:rsidR="00537084" w:rsidRPr="00BB0B4A" w:rsidRDefault="00537084" w:rsidP="00752AF9">
      <w:pPr>
        <w:spacing w:before="120" w:after="0" w:line="264" w:lineRule="auto"/>
        <w:ind w:firstLine="567"/>
        <w:jc w:val="both"/>
        <w:rPr>
          <w:rFonts w:ascii="Times New Roman" w:hAnsi="Times New Roman" w:cs="Times New Roman"/>
          <w:spacing w:val="-13"/>
          <w:sz w:val="28"/>
          <w:szCs w:val="28"/>
        </w:rPr>
      </w:pPr>
      <w:r w:rsidRPr="00537084">
        <w:rPr>
          <w:rFonts w:ascii="Times New Roman" w:hAnsi="Times New Roman" w:cs="Times New Roman"/>
          <w:spacing w:val="-13"/>
          <w:sz w:val="28"/>
          <w:szCs w:val="28"/>
        </w:rPr>
        <w:t>- Không đang trong quá trình thực hiện thủ tục giải thể hoặc bị thu hồi giấy chứng nhận đăng ký doanh nghiệp hoặc Giấy chứng nhân đăng ký hộ kinh doanh hoặc các tài liệu tương đương khác; không thuộc trường hợp mất khả năng thanh toán theo quy định pháp luật.</w:t>
      </w:r>
    </w:p>
    <w:p w:rsidR="004F463B" w:rsidRPr="00BB0B4A" w:rsidRDefault="00030D19" w:rsidP="00752AF9">
      <w:pPr>
        <w:spacing w:before="120" w:after="0" w:line="264" w:lineRule="auto"/>
        <w:ind w:firstLine="567"/>
        <w:jc w:val="both"/>
        <w:rPr>
          <w:rFonts w:ascii="Times New Roman" w:hAnsi="Times New Roman" w:cs="Times New Roman"/>
          <w:b/>
          <w:spacing w:val="-13"/>
          <w:sz w:val="28"/>
          <w:szCs w:val="28"/>
        </w:rPr>
      </w:pPr>
      <w:r>
        <w:rPr>
          <w:rFonts w:ascii="Times New Roman" w:hAnsi="Times New Roman" w:cs="Times New Roman"/>
          <w:b/>
          <w:spacing w:val="-13"/>
          <w:sz w:val="28"/>
          <w:szCs w:val="28"/>
        </w:rPr>
        <w:t>2</w:t>
      </w:r>
      <w:r w:rsidR="004F463B" w:rsidRPr="00BB0B4A">
        <w:rPr>
          <w:rFonts w:ascii="Times New Roman" w:hAnsi="Times New Roman" w:cs="Times New Roman"/>
          <w:b/>
          <w:spacing w:val="-13"/>
          <w:sz w:val="28"/>
          <w:szCs w:val="28"/>
        </w:rPr>
        <w:t>. Cam kết về điều kiện giao hàng:</w:t>
      </w:r>
    </w:p>
    <w:p w:rsidR="004F463B" w:rsidRPr="00BB0B4A" w:rsidRDefault="00030D19" w:rsidP="00752AF9">
      <w:pPr>
        <w:spacing w:before="120" w:after="0" w:line="264" w:lineRule="auto"/>
        <w:ind w:firstLine="567"/>
        <w:jc w:val="both"/>
        <w:rPr>
          <w:rFonts w:ascii="Times New Roman" w:hAnsi="Times New Roman" w:cs="Times New Roman"/>
          <w:spacing w:val="-13"/>
          <w:sz w:val="28"/>
          <w:szCs w:val="28"/>
        </w:rPr>
      </w:pPr>
      <w:r>
        <w:rPr>
          <w:rFonts w:ascii="Times New Roman" w:hAnsi="Times New Roman" w:cs="Times New Roman"/>
          <w:spacing w:val="-13"/>
          <w:sz w:val="28"/>
          <w:szCs w:val="28"/>
        </w:rPr>
        <w:t>-</w:t>
      </w:r>
      <w:r w:rsidR="00415DFA" w:rsidRPr="00BB0B4A">
        <w:rPr>
          <w:rFonts w:ascii="Times New Roman" w:hAnsi="Times New Roman" w:cs="Times New Roman"/>
          <w:spacing w:val="-13"/>
          <w:sz w:val="28"/>
          <w:szCs w:val="28"/>
        </w:rPr>
        <w:t xml:space="preserve"> </w:t>
      </w:r>
      <w:r w:rsidR="00070B85" w:rsidRPr="00BB0B4A">
        <w:rPr>
          <w:rFonts w:ascii="Times New Roman" w:hAnsi="Times New Roman" w:cs="Times New Roman"/>
          <w:spacing w:val="-13"/>
          <w:sz w:val="28"/>
          <w:szCs w:val="28"/>
        </w:rPr>
        <w:t xml:space="preserve">Cam kết giao hàng trong vòng </w:t>
      </w:r>
      <w:r w:rsidR="001266EA">
        <w:rPr>
          <w:rFonts w:ascii="Times New Roman" w:hAnsi="Times New Roman" w:cs="Times New Roman"/>
          <w:spacing w:val="-13"/>
          <w:sz w:val="28"/>
          <w:szCs w:val="28"/>
        </w:rPr>
        <w:t>03 ngày làm việc</w:t>
      </w:r>
      <w:r w:rsidR="00070B85" w:rsidRPr="00BB0B4A">
        <w:rPr>
          <w:rFonts w:ascii="Times New Roman" w:hAnsi="Times New Roman" w:cs="Times New Roman"/>
          <w:spacing w:val="-13"/>
          <w:sz w:val="28"/>
          <w:szCs w:val="28"/>
        </w:rPr>
        <w:t xml:space="preserve"> kể từ khi nhận được đơn</w:t>
      </w:r>
      <w:r w:rsidR="003E7B11" w:rsidRPr="00BB0B4A">
        <w:rPr>
          <w:rFonts w:ascii="Times New Roman" w:hAnsi="Times New Roman" w:cs="Times New Roman"/>
          <w:spacing w:val="-13"/>
          <w:sz w:val="28"/>
          <w:szCs w:val="28"/>
        </w:rPr>
        <w:t xml:space="preserve"> đặt hàng của nhà thuốc (bằng điện thoại, fax, email, …)</w:t>
      </w:r>
      <w:r w:rsidR="00AA650E" w:rsidRPr="00BB0B4A">
        <w:rPr>
          <w:rFonts w:ascii="Times New Roman" w:hAnsi="Times New Roman" w:cs="Times New Roman"/>
          <w:spacing w:val="-13"/>
          <w:sz w:val="28"/>
          <w:szCs w:val="28"/>
        </w:rPr>
        <w:t>;</w:t>
      </w:r>
      <w:r w:rsidR="004F463B" w:rsidRPr="00BB0B4A">
        <w:rPr>
          <w:rFonts w:ascii="Times New Roman" w:hAnsi="Times New Roman" w:cs="Times New Roman"/>
          <w:spacing w:val="-13"/>
          <w:sz w:val="28"/>
          <w:szCs w:val="28"/>
        </w:rPr>
        <w:t xml:space="preserve"> đồng thời</w:t>
      </w:r>
      <w:r w:rsidR="007C1F08" w:rsidRPr="00BB0B4A">
        <w:rPr>
          <w:rFonts w:ascii="Times New Roman" w:hAnsi="Times New Roman" w:cs="Times New Roman"/>
          <w:spacing w:val="-13"/>
          <w:sz w:val="28"/>
          <w:szCs w:val="28"/>
        </w:rPr>
        <w:t xml:space="preserve">, </w:t>
      </w:r>
      <w:r w:rsidR="00AA650E" w:rsidRPr="00BB0B4A">
        <w:rPr>
          <w:rFonts w:ascii="Times New Roman" w:hAnsi="Times New Roman" w:cs="Times New Roman"/>
          <w:spacing w:val="-13"/>
          <w:sz w:val="28"/>
          <w:szCs w:val="28"/>
        </w:rPr>
        <w:t xml:space="preserve">công ty </w:t>
      </w:r>
      <w:r w:rsidR="007C1F08" w:rsidRPr="00BB0B4A">
        <w:rPr>
          <w:rFonts w:ascii="Times New Roman" w:hAnsi="Times New Roman" w:cs="Times New Roman"/>
          <w:spacing w:val="-13"/>
          <w:sz w:val="28"/>
          <w:szCs w:val="28"/>
        </w:rPr>
        <w:t xml:space="preserve">cam kết </w:t>
      </w:r>
      <w:r w:rsidR="004F463B" w:rsidRPr="00BB0B4A">
        <w:rPr>
          <w:rFonts w:ascii="Times New Roman" w:hAnsi="Times New Roman" w:cs="Times New Roman"/>
          <w:spacing w:val="-13"/>
          <w:sz w:val="28"/>
          <w:szCs w:val="28"/>
        </w:rPr>
        <w:t>thực hiện bảo quản và phân phối thuốc đảm bảo đúng yêu cầu quy định về GSP, GDP trong suốt quá trình vận chuyển tới nhà thuốc.</w:t>
      </w:r>
    </w:p>
    <w:p w:rsidR="007C1F08" w:rsidRPr="00BB0B4A" w:rsidRDefault="00030D19" w:rsidP="00752AF9">
      <w:pPr>
        <w:spacing w:before="120" w:after="0" w:line="264" w:lineRule="auto"/>
        <w:ind w:firstLine="567"/>
        <w:jc w:val="both"/>
        <w:rPr>
          <w:rFonts w:ascii="Times New Roman" w:hAnsi="Times New Roman" w:cs="Times New Roman"/>
          <w:spacing w:val="-13"/>
          <w:sz w:val="28"/>
          <w:szCs w:val="28"/>
        </w:rPr>
      </w:pPr>
      <w:r>
        <w:rPr>
          <w:rFonts w:ascii="Times New Roman" w:hAnsi="Times New Roman" w:cs="Times New Roman"/>
          <w:spacing w:val="-13"/>
          <w:sz w:val="28"/>
          <w:szCs w:val="28"/>
        </w:rPr>
        <w:t>-</w:t>
      </w:r>
      <w:r w:rsidR="004F463B" w:rsidRPr="00BB0B4A">
        <w:rPr>
          <w:rFonts w:ascii="Times New Roman" w:hAnsi="Times New Roman" w:cs="Times New Roman"/>
          <w:spacing w:val="-13"/>
          <w:sz w:val="28"/>
          <w:szCs w:val="28"/>
        </w:rPr>
        <w:t xml:space="preserve"> </w:t>
      </w:r>
      <w:r w:rsidRPr="00030D19">
        <w:rPr>
          <w:rFonts w:ascii="Times New Roman" w:hAnsi="Times New Roman" w:cs="Times New Roman"/>
          <w:spacing w:val="-13"/>
          <w:sz w:val="28"/>
          <w:szCs w:val="28"/>
        </w:rPr>
        <w:t xml:space="preserve">Hạn sử dụng còn lại của thuốc trúng thầu tính từ thời điểm thuốc cung ứng cho cơ sở y tế phải bảo đảm tối thiểu </w:t>
      </w:r>
      <w:r w:rsidR="00E9414B">
        <w:rPr>
          <w:rFonts w:ascii="Times New Roman" w:hAnsi="Times New Roman" w:cs="Times New Roman"/>
          <w:spacing w:val="-13"/>
          <w:sz w:val="28"/>
          <w:szCs w:val="28"/>
        </w:rPr>
        <w:t>2/3</w:t>
      </w:r>
      <w:r w:rsidRPr="00030D19">
        <w:rPr>
          <w:rFonts w:ascii="Times New Roman" w:hAnsi="Times New Roman" w:cs="Times New Roman"/>
          <w:spacing w:val="-13"/>
          <w:sz w:val="28"/>
          <w:szCs w:val="28"/>
        </w:rPr>
        <w:t xml:space="preserve"> hạn dùng</w:t>
      </w:r>
      <w:r w:rsidR="00AA650E" w:rsidRPr="00BB0B4A">
        <w:rPr>
          <w:rFonts w:ascii="Times New Roman" w:hAnsi="Times New Roman" w:cs="Times New Roman"/>
          <w:spacing w:val="-13"/>
          <w:sz w:val="28"/>
          <w:szCs w:val="28"/>
        </w:rPr>
        <w:t>.</w:t>
      </w:r>
      <w:r w:rsidR="004F463B" w:rsidRPr="00BB0B4A">
        <w:rPr>
          <w:rFonts w:ascii="Times New Roman" w:hAnsi="Times New Roman" w:cs="Times New Roman"/>
          <w:spacing w:val="-13"/>
          <w:sz w:val="28"/>
          <w:szCs w:val="28"/>
        </w:rPr>
        <w:t xml:space="preserve"> </w:t>
      </w:r>
      <w:r w:rsidR="00AA650E" w:rsidRPr="00BB0B4A">
        <w:rPr>
          <w:rFonts w:ascii="Times New Roman" w:hAnsi="Times New Roman" w:cs="Times New Roman"/>
          <w:spacing w:val="-13"/>
          <w:sz w:val="28"/>
          <w:szCs w:val="28"/>
        </w:rPr>
        <w:t>T</w:t>
      </w:r>
      <w:r w:rsidR="004F463B" w:rsidRPr="00BB0B4A">
        <w:rPr>
          <w:rFonts w:ascii="Times New Roman" w:hAnsi="Times New Roman" w:cs="Times New Roman"/>
          <w:spacing w:val="-13"/>
          <w:sz w:val="28"/>
          <w:szCs w:val="28"/>
        </w:rPr>
        <w:t>rong trường hợp hạn sử dụng của thuốc không đáp ứng yêu cầu nêu trên, để bảo đảm có thuốc phục vụ nhu cầu khám bệnh, chữa bệnh, căn cứ tình hình thực tế, Bệnh viện sẽ quyết định hạn sử dụng còn lại của thuốc tính đến thời điểm thuốc cung ứng cho nhà thuốc</w:t>
      </w:r>
      <w:r w:rsidR="00E9414B">
        <w:rPr>
          <w:rFonts w:ascii="Times New Roman" w:hAnsi="Times New Roman" w:cs="Times New Roman"/>
          <w:spacing w:val="-13"/>
          <w:sz w:val="28"/>
          <w:szCs w:val="28"/>
        </w:rPr>
        <w:t>.</w:t>
      </w:r>
      <w:bookmarkStart w:id="0" w:name="_GoBack"/>
      <w:bookmarkEnd w:id="0"/>
    </w:p>
    <w:p w:rsidR="004F463B" w:rsidRPr="00BB0B4A" w:rsidRDefault="00030D19" w:rsidP="00752AF9">
      <w:pPr>
        <w:spacing w:before="120" w:after="0" w:line="264" w:lineRule="auto"/>
        <w:ind w:firstLine="567"/>
        <w:jc w:val="both"/>
        <w:rPr>
          <w:rFonts w:ascii="Times New Roman" w:hAnsi="Times New Roman" w:cs="Times New Roman"/>
          <w:spacing w:val="-13"/>
          <w:sz w:val="28"/>
          <w:szCs w:val="28"/>
        </w:rPr>
      </w:pPr>
      <w:r>
        <w:rPr>
          <w:rFonts w:ascii="Times New Roman" w:hAnsi="Times New Roman" w:cs="Times New Roman"/>
          <w:spacing w:val="-13"/>
          <w:sz w:val="28"/>
          <w:szCs w:val="28"/>
        </w:rPr>
        <w:t>-</w:t>
      </w:r>
      <w:r w:rsidR="004F463B" w:rsidRPr="00BB0B4A">
        <w:rPr>
          <w:rFonts w:ascii="Times New Roman" w:hAnsi="Times New Roman" w:cs="Times New Roman"/>
          <w:spacing w:val="-13"/>
          <w:sz w:val="28"/>
          <w:szCs w:val="28"/>
        </w:rPr>
        <w:t xml:space="preserve"> Cung ứng thuốc đảm bảo tiêu chuẩn chất lượng như đã đăng ký với cơ quan có thẩm quyền trong thời gian hiệu lực của hợp đồng</w:t>
      </w:r>
    </w:p>
    <w:p w:rsidR="004F463B" w:rsidRDefault="00030D19" w:rsidP="00752AF9">
      <w:pPr>
        <w:spacing w:before="120" w:after="0" w:line="264" w:lineRule="auto"/>
        <w:ind w:firstLine="567"/>
        <w:jc w:val="both"/>
        <w:rPr>
          <w:rFonts w:ascii="Times New Roman" w:hAnsi="Times New Roman" w:cs="Times New Roman"/>
          <w:spacing w:val="-13"/>
          <w:sz w:val="28"/>
          <w:szCs w:val="28"/>
        </w:rPr>
      </w:pPr>
      <w:r>
        <w:rPr>
          <w:rFonts w:ascii="Times New Roman" w:hAnsi="Times New Roman" w:cs="Times New Roman"/>
          <w:spacing w:val="-13"/>
          <w:sz w:val="28"/>
          <w:szCs w:val="28"/>
        </w:rPr>
        <w:t>-</w:t>
      </w:r>
      <w:r w:rsidR="004F463B" w:rsidRPr="00BB0B4A">
        <w:rPr>
          <w:rFonts w:ascii="Times New Roman" w:hAnsi="Times New Roman" w:cs="Times New Roman"/>
          <w:spacing w:val="-13"/>
          <w:sz w:val="28"/>
          <w:szCs w:val="28"/>
        </w:rPr>
        <w:t xml:space="preserve"> Trong trường hợp giấy phép lưu hành hoặc Giấy phép nhập khẩu hay hồ sơ gia hạn hiệu lực số đăng ký của thuốc bị hết hạn, chúng tôi xin đảm bảo sẽ cung cấp văn bản xác nhận của cơ quan có thẩm quyền hoặc tuân thủ theo đúng các quy định.</w:t>
      </w:r>
    </w:p>
    <w:p w:rsidR="00030D19" w:rsidRPr="00030D19" w:rsidRDefault="00030D19" w:rsidP="00030D19">
      <w:pPr>
        <w:spacing w:before="120" w:after="0" w:line="264" w:lineRule="auto"/>
        <w:ind w:firstLine="567"/>
        <w:jc w:val="both"/>
        <w:rPr>
          <w:rFonts w:ascii="Times New Roman" w:hAnsi="Times New Roman" w:cs="Times New Roman"/>
          <w:b/>
          <w:spacing w:val="-13"/>
          <w:sz w:val="28"/>
          <w:szCs w:val="28"/>
        </w:rPr>
      </w:pPr>
      <w:r w:rsidRPr="00030D19">
        <w:rPr>
          <w:rFonts w:ascii="Times New Roman" w:hAnsi="Times New Roman" w:cs="Times New Roman"/>
          <w:b/>
          <w:spacing w:val="-13"/>
          <w:sz w:val="28"/>
          <w:szCs w:val="28"/>
        </w:rPr>
        <w:t>3. Cam kết về thu hồi thuốc:</w:t>
      </w:r>
    </w:p>
    <w:p w:rsidR="00030D19" w:rsidRDefault="00030D19" w:rsidP="00030D19">
      <w:pPr>
        <w:spacing w:before="120" w:after="0" w:line="264" w:lineRule="auto"/>
        <w:ind w:firstLine="567"/>
        <w:jc w:val="both"/>
        <w:rPr>
          <w:rFonts w:ascii="Times New Roman" w:hAnsi="Times New Roman" w:cs="Times New Roman"/>
          <w:spacing w:val="-13"/>
          <w:sz w:val="28"/>
          <w:szCs w:val="28"/>
        </w:rPr>
      </w:pPr>
      <w:r>
        <w:rPr>
          <w:rFonts w:ascii="Times New Roman" w:hAnsi="Times New Roman" w:cs="Times New Roman"/>
          <w:spacing w:val="-13"/>
          <w:sz w:val="28"/>
          <w:szCs w:val="28"/>
        </w:rPr>
        <w:t xml:space="preserve">- Thuốc có hạn sử dụng không đáp ứng Mục </w:t>
      </w:r>
      <w:r w:rsidRPr="00030D19">
        <w:rPr>
          <w:rFonts w:ascii="Times New Roman" w:hAnsi="Times New Roman" w:cs="Times New Roman"/>
          <w:b/>
          <w:spacing w:val="-13"/>
          <w:sz w:val="28"/>
          <w:szCs w:val="28"/>
        </w:rPr>
        <w:t>“2. Cam kết về điều kiện giao hàng”</w:t>
      </w:r>
    </w:p>
    <w:p w:rsidR="00030D19" w:rsidRDefault="00030D19" w:rsidP="00030D19">
      <w:pPr>
        <w:spacing w:before="120" w:after="0" w:line="264" w:lineRule="auto"/>
        <w:ind w:firstLine="567"/>
        <w:jc w:val="both"/>
        <w:rPr>
          <w:rFonts w:ascii="Times New Roman" w:hAnsi="Times New Roman" w:cs="Times New Roman"/>
          <w:spacing w:val="-13"/>
          <w:sz w:val="28"/>
          <w:szCs w:val="28"/>
        </w:rPr>
      </w:pPr>
      <w:r>
        <w:rPr>
          <w:rFonts w:ascii="Times New Roman" w:hAnsi="Times New Roman" w:cs="Times New Roman"/>
          <w:spacing w:val="-13"/>
          <w:sz w:val="28"/>
          <w:szCs w:val="28"/>
        </w:rPr>
        <w:t>-</w:t>
      </w:r>
      <w:r w:rsidRPr="00030D19">
        <w:rPr>
          <w:rFonts w:ascii="Times New Roman" w:hAnsi="Times New Roman" w:cs="Times New Roman"/>
          <w:spacing w:val="-13"/>
          <w:sz w:val="28"/>
          <w:szCs w:val="28"/>
        </w:rPr>
        <w:t xml:space="preserve"> Thuốc bị lỗi, kém chất lượng; thuốc cận date; thuốc nhập vào nhưng trong vòng 06 tháng vẫn không bán được phải thu hồi về với giá mua vào tại nhà thuốc.</w:t>
      </w:r>
    </w:p>
    <w:p w:rsidR="00030D19" w:rsidRPr="00BB0B4A" w:rsidRDefault="00030D19" w:rsidP="00030D19">
      <w:pPr>
        <w:spacing w:before="120" w:after="0" w:line="264" w:lineRule="auto"/>
        <w:ind w:firstLine="567"/>
        <w:jc w:val="both"/>
        <w:rPr>
          <w:rFonts w:ascii="Times New Roman" w:hAnsi="Times New Roman" w:cs="Times New Roman"/>
          <w:spacing w:val="-13"/>
          <w:sz w:val="28"/>
          <w:szCs w:val="28"/>
        </w:rPr>
      </w:pPr>
      <w:r>
        <w:rPr>
          <w:rFonts w:ascii="Times New Roman" w:hAnsi="Times New Roman" w:cs="Times New Roman"/>
          <w:spacing w:val="-13"/>
          <w:sz w:val="28"/>
          <w:szCs w:val="28"/>
        </w:rPr>
        <w:lastRenderedPageBreak/>
        <w:t>-</w:t>
      </w:r>
      <w:r w:rsidRPr="00BB0B4A">
        <w:rPr>
          <w:rFonts w:ascii="Times New Roman" w:hAnsi="Times New Roman" w:cs="Times New Roman"/>
          <w:spacing w:val="-13"/>
          <w:sz w:val="28"/>
          <w:szCs w:val="28"/>
        </w:rPr>
        <w:t xml:space="preserve"> </w:t>
      </w:r>
      <w:r>
        <w:rPr>
          <w:rFonts w:ascii="Times New Roman" w:hAnsi="Times New Roman" w:cs="Times New Roman"/>
          <w:spacing w:val="-13"/>
          <w:sz w:val="28"/>
          <w:szCs w:val="28"/>
        </w:rPr>
        <w:t>Thu</w:t>
      </w:r>
      <w:r w:rsidRPr="00BB0B4A">
        <w:rPr>
          <w:rFonts w:ascii="Times New Roman" w:hAnsi="Times New Roman" w:cs="Times New Roman"/>
          <w:spacing w:val="-13"/>
          <w:sz w:val="28"/>
          <w:szCs w:val="28"/>
        </w:rPr>
        <w:t xml:space="preserve"> hồi thuốc vô điều kiện kể cả khi hợp đồng đã chấm dứt nếu thuốc đã giao không đảm bảo đầy đủ các tiêu chuẩn kỹ thuật như đã chào hoặc có thông báo thu hồi của cơ quan có thẩm quyền mà nguyên nhân không do lỗi của nhà thuốc và hoàn trả đầy đủ thuốc đảm bảo chất lượng cho nhà thuốc, tương ứng với số lượng thuốc đã thu hồi, đồng thời đền bù mọi chi phí có liên quan.</w:t>
      </w:r>
    </w:p>
    <w:p w:rsidR="00030D19" w:rsidRPr="00BB0B4A" w:rsidRDefault="00030D19" w:rsidP="00030D19">
      <w:pPr>
        <w:spacing w:before="120" w:after="0" w:line="264" w:lineRule="auto"/>
        <w:ind w:firstLine="567"/>
        <w:jc w:val="both"/>
        <w:rPr>
          <w:rFonts w:ascii="Times New Roman" w:hAnsi="Times New Roman" w:cs="Times New Roman"/>
          <w:spacing w:val="-13"/>
          <w:sz w:val="28"/>
          <w:szCs w:val="28"/>
        </w:rPr>
      </w:pPr>
      <w:r>
        <w:rPr>
          <w:rFonts w:ascii="Times New Roman" w:hAnsi="Times New Roman" w:cs="Times New Roman"/>
          <w:spacing w:val="-13"/>
          <w:sz w:val="28"/>
          <w:szCs w:val="28"/>
        </w:rPr>
        <w:t>-</w:t>
      </w:r>
      <w:r w:rsidRPr="00030D19">
        <w:rPr>
          <w:rFonts w:ascii="Times New Roman" w:hAnsi="Times New Roman" w:cs="Times New Roman"/>
          <w:spacing w:val="-13"/>
          <w:sz w:val="28"/>
          <w:szCs w:val="28"/>
        </w:rPr>
        <w:t xml:space="preserve"> Người ký cam kết phải tự theo dõi hàng cận date, chịu trách nhiệm về sản phẩm.</w:t>
      </w:r>
    </w:p>
    <w:p w:rsidR="00070B85" w:rsidRPr="00BB0B4A" w:rsidRDefault="00030D19" w:rsidP="00752AF9">
      <w:pPr>
        <w:spacing w:before="120" w:after="0" w:line="264" w:lineRule="auto"/>
        <w:ind w:firstLine="567"/>
        <w:jc w:val="both"/>
        <w:rPr>
          <w:rFonts w:ascii="Times New Roman" w:hAnsi="Times New Roman" w:cs="Times New Roman"/>
          <w:b/>
          <w:spacing w:val="-13"/>
          <w:sz w:val="28"/>
          <w:szCs w:val="28"/>
        </w:rPr>
      </w:pPr>
      <w:r>
        <w:rPr>
          <w:rFonts w:ascii="Times New Roman" w:hAnsi="Times New Roman" w:cs="Times New Roman"/>
          <w:b/>
          <w:spacing w:val="-13"/>
          <w:sz w:val="28"/>
          <w:szCs w:val="28"/>
        </w:rPr>
        <w:t>4</w:t>
      </w:r>
      <w:r w:rsidR="004F463B" w:rsidRPr="00BB0B4A">
        <w:rPr>
          <w:rFonts w:ascii="Times New Roman" w:hAnsi="Times New Roman" w:cs="Times New Roman"/>
          <w:b/>
          <w:spacing w:val="-13"/>
          <w:sz w:val="28"/>
          <w:szCs w:val="28"/>
        </w:rPr>
        <w:t>. Cam kết về giá thuốc:</w:t>
      </w:r>
    </w:p>
    <w:p w:rsidR="004713CF" w:rsidRDefault="004713CF" w:rsidP="004713CF">
      <w:pPr>
        <w:spacing w:before="120" w:after="0" w:line="264" w:lineRule="auto"/>
        <w:ind w:firstLine="567"/>
        <w:jc w:val="both"/>
        <w:rPr>
          <w:rFonts w:ascii="Times New Roman" w:hAnsi="Times New Roman" w:cs="Times New Roman"/>
          <w:spacing w:val="-13"/>
          <w:sz w:val="28"/>
          <w:szCs w:val="28"/>
        </w:rPr>
      </w:pPr>
      <w:r>
        <w:rPr>
          <w:rFonts w:ascii="Times New Roman" w:hAnsi="Times New Roman" w:cs="Times New Roman"/>
          <w:spacing w:val="-13"/>
          <w:sz w:val="28"/>
          <w:szCs w:val="28"/>
        </w:rPr>
        <w:t xml:space="preserve">- </w:t>
      </w:r>
      <w:r w:rsidRPr="00BB0B4A">
        <w:rPr>
          <w:rFonts w:ascii="Times New Roman" w:hAnsi="Times New Roman" w:cs="Times New Roman"/>
          <w:spacing w:val="-13"/>
          <w:sz w:val="28"/>
          <w:szCs w:val="28"/>
        </w:rPr>
        <w:t xml:space="preserve">Đối với thuốc hiện đang có trúng thầu tại Bệnh viện </w:t>
      </w:r>
      <w:r>
        <w:rPr>
          <w:rFonts w:ascii="Times New Roman" w:hAnsi="Times New Roman" w:cs="Times New Roman"/>
          <w:spacing w:val="-13"/>
          <w:sz w:val="28"/>
          <w:szCs w:val="28"/>
        </w:rPr>
        <w:t>Huyết học – Truyền máu</w:t>
      </w:r>
      <w:r w:rsidRPr="00BB0B4A">
        <w:rPr>
          <w:rFonts w:ascii="Times New Roman" w:hAnsi="Times New Roman" w:cs="Times New Roman"/>
          <w:spacing w:val="-13"/>
          <w:sz w:val="28"/>
          <w:szCs w:val="28"/>
        </w:rPr>
        <w:t xml:space="preserve"> thành phố Cần Thơ</w:t>
      </w:r>
      <w:r>
        <w:rPr>
          <w:rFonts w:ascii="Times New Roman" w:hAnsi="Times New Roman" w:cs="Times New Roman"/>
          <w:spacing w:val="-13"/>
          <w:sz w:val="28"/>
          <w:szCs w:val="28"/>
        </w:rPr>
        <w:t>:</w:t>
      </w:r>
      <w:r w:rsidRPr="00BB0B4A">
        <w:rPr>
          <w:rFonts w:ascii="Times New Roman" w:hAnsi="Times New Roman" w:cs="Times New Roman"/>
          <w:spacing w:val="-13"/>
          <w:sz w:val="28"/>
          <w:szCs w:val="28"/>
        </w:rPr>
        <w:t xml:space="preserve"> giá thuốc của công ty bán cho Bệnh viện không được cao hơn giá thuốc trúng thầu tại cùng thời điểm.</w:t>
      </w:r>
    </w:p>
    <w:p w:rsidR="00030D19" w:rsidRDefault="00030D19" w:rsidP="00752AF9">
      <w:pPr>
        <w:spacing w:before="120" w:after="0" w:line="264" w:lineRule="auto"/>
        <w:ind w:firstLine="567"/>
        <w:jc w:val="both"/>
        <w:rPr>
          <w:rFonts w:ascii="Times New Roman" w:hAnsi="Times New Roman" w:cs="Times New Roman"/>
          <w:spacing w:val="-13"/>
          <w:sz w:val="28"/>
          <w:szCs w:val="28"/>
        </w:rPr>
      </w:pPr>
      <w:r>
        <w:rPr>
          <w:rFonts w:ascii="Times New Roman" w:hAnsi="Times New Roman" w:cs="Times New Roman"/>
          <w:spacing w:val="-13"/>
          <w:sz w:val="28"/>
          <w:szCs w:val="28"/>
        </w:rPr>
        <w:t>-</w:t>
      </w:r>
      <w:r w:rsidR="00415DFA" w:rsidRPr="00BB0B4A">
        <w:rPr>
          <w:rFonts w:ascii="Times New Roman" w:hAnsi="Times New Roman" w:cs="Times New Roman"/>
          <w:spacing w:val="-13"/>
          <w:sz w:val="28"/>
          <w:szCs w:val="28"/>
        </w:rPr>
        <w:t xml:space="preserve"> </w:t>
      </w:r>
      <w:r w:rsidR="004713CF">
        <w:rPr>
          <w:rFonts w:ascii="Times New Roman" w:hAnsi="Times New Roman" w:cs="Times New Roman"/>
          <w:spacing w:val="-13"/>
          <w:sz w:val="28"/>
          <w:szCs w:val="28"/>
        </w:rPr>
        <w:t>Công ty c</w:t>
      </w:r>
      <w:r w:rsidR="003E7B11" w:rsidRPr="00BB0B4A">
        <w:rPr>
          <w:rFonts w:ascii="Times New Roman" w:hAnsi="Times New Roman" w:cs="Times New Roman"/>
          <w:spacing w:val="-13"/>
          <w:sz w:val="28"/>
          <w:szCs w:val="28"/>
        </w:rPr>
        <w:t>am kết giá thuố</w:t>
      </w:r>
      <w:r w:rsidR="00AA650E" w:rsidRPr="00BB0B4A">
        <w:rPr>
          <w:rFonts w:ascii="Times New Roman" w:hAnsi="Times New Roman" w:cs="Times New Roman"/>
          <w:spacing w:val="-13"/>
          <w:sz w:val="28"/>
          <w:szCs w:val="28"/>
        </w:rPr>
        <w:t>c bán cho N</w:t>
      </w:r>
      <w:r w:rsidR="003E7B11" w:rsidRPr="00BB0B4A">
        <w:rPr>
          <w:rFonts w:ascii="Times New Roman" w:hAnsi="Times New Roman" w:cs="Times New Roman"/>
          <w:spacing w:val="-13"/>
          <w:sz w:val="28"/>
          <w:szCs w:val="28"/>
        </w:rPr>
        <w:t xml:space="preserve">hà thuốc Bệnh viện </w:t>
      </w:r>
      <w:r w:rsidR="004713CF">
        <w:rPr>
          <w:rFonts w:ascii="Times New Roman" w:hAnsi="Times New Roman" w:cs="Times New Roman"/>
          <w:spacing w:val="-13"/>
          <w:sz w:val="28"/>
          <w:szCs w:val="28"/>
        </w:rPr>
        <w:t xml:space="preserve">không cao hơn giá bán buôn được kê khai và </w:t>
      </w:r>
      <w:r w:rsidR="004713CF" w:rsidRPr="004713CF">
        <w:rPr>
          <w:rFonts w:ascii="Times New Roman" w:hAnsi="Times New Roman" w:cs="Times New Roman"/>
          <w:spacing w:val="-13"/>
          <w:sz w:val="28"/>
          <w:szCs w:val="28"/>
        </w:rPr>
        <w:t>chịu trách nhiệm</w:t>
      </w:r>
      <w:r w:rsidR="004713CF">
        <w:rPr>
          <w:rFonts w:ascii="Times New Roman" w:hAnsi="Times New Roman" w:cs="Times New Roman"/>
          <w:spacing w:val="-13"/>
          <w:sz w:val="28"/>
          <w:szCs w:val="28"/>
        </w:rPr>
        <w:t xml:space="preserve"> hoàn toàn</w:t>
      </w:r>
      <w:r w:rsidR="004713CF" w:rsidRPr="004713CF">
        <w:rPr>
          <w:rFonts w:ascii="Times New Roman" w:hAnsi="Times New Roman" w:cs="Times New Roman"/>
          <w:spacing w:val="-13"/>
          <w:sz w:val="28"/>
          <w:szCs w:val="28"/>
        </w:rPr>
        <w:t xml:space="preserve"> về giá bán buôn thuốc theo quy định của pháp luật hiện hành.</w:t>
      </w:r>
    </w:p>
    <w:p w:rsidR="004713CF" w:rsidRPr="00BB0B4A" w:rsidRDefault="004713CF" w:rsidP="00752AF9">
      <w:pPr>
        <w:spacing w:before="120" w:after="0" w:line="264" w:lineRule="auto"/>
        <w:ind w:firstLine="567"/>
        <w:jc w:val="both"/>
        <w:rPr>
          <w:rFonts w:ascii="Times New Roman" w:hAnsi="Times New Roman" w:cs="Times New Roman"/>
          <w:spacing w:val="-13"/>
          <w:sz w:val="28"/>
          <w:szCs w:val="28"/>
        </w:rPr>
      </w:pPr>
    </w:p>
    <w:tbl>
      <w:tblPr>
        <w:tblW w:w="8935" w:type="dxa"/>
        <w:tblInd w:w="137" w:type="dxa"/>
        <w:tblLook w:val="01E0" w:firstRow="1" w:lastRow="1" w:firstColumn="1" w:lastColumn="1" w:noHBand="0" w:noVBand="0"/>
      </w:tblPr>
      <w:tblGrid>
        <w:gridCol w:w="4394"/>
        <w:gridCol w:w="4541"/>
      </w:tblGrid>
      <w:tr w:rsidR="00B876D1" w:rsidRPr="00E00B9A" w:rsidTr="00B876D1">
        <w:trPr>
          <w:trHeight w:val="850"/>
        </w:trPr>
        <w:tc>
          <w:tcPr>
            <w:tcW w:w="4394" w:type="dxa"/>
          </w:tcPr>
          <w:p w:rsidR="00B876D1" w:rsidRPr="00B876D1" w:rsidRDefault="00B876D1" w:rsidP="00B876D1">
            <w:pPr>
              <w:spacing w:before="120" w:after="0" w:line="264" w:lineRule="auto"/>
              <w:ind w:firstLine="567"/>
              <w:rPr>
                <w:rFonts w:ascii="Times New Roman" w:hAnsi="Times New Roman" w:cs="Times New Roman"/>
                <w:b/>
                <w:spacing w:val="-13"/>
                <w:sz w:val="28"/>
                <w:szCs w:val="28"/>
              </w:rPr>
            </w:pPr>
          </w:p>
        </w:tc>
        <w:tc>
          <w:tcPr>
            <w:tcW w:w="4541" w:type="dxa"/>
          </w:tcPr>
          <w:p w:rsidR="00B876D1" w:rsidRPr="00BB0B4A" w:rsidRDefault="00B876D1" w:rsidP="00B876D1">
            <w:pPr>
              <w:spacing w:after="120" w:line="264" w:lineRule="auto"/>
              <w:jc w:val="center"/>
              <w:rPr>
                <w:rFonts w:ascii="Times New Roman" w:hAnsi="Times New Roman" w:cs="Times New Roman"/>
                <w:b/>
                <w:spacing w:val="-13"/>
                <w:sz w:val="28"/>
                <w:szCs w:val="28"/>
              </w:rPr>
            </w:pPr>
            <w:r w:rsidRPr="00BB0B4A">
              <w:rPr>
                <w:rFonts w:ascii="Times New Roman" w:hAnsi="Times New Roman" w:cs="Times New Roman"/>
                <w:b/>
                <w:spacing w:val="-13"/>
                <w:sz w:val="28"/>
                <w:szCs w:val="28"/>
              </w:rPr>
              <w:t>Đại diện hợp pháp của công ty</w:t>
            </w:r>
          </w:p>
          <w:p w:rsidR="00B876D1" w:rsidRPr="00B876D1" w:rsidRDefault="00B876D1" w:rsidP="00B876D1">
            <w:pPr>
              <w:spacing w:after="120" w:line="264" w:lineRule="auto"/>
              <w:jc w:val="center"/>
              <w:rPr>
                <w:rFonts w:ascii="Times New Roman" w:hAnsi="Times New Roman" w:cs="Times New Roman"/>
                <w:i/>
                <w:spacing w:val="-13"/>
                <w:sz w:val="28"/>
                <w:szCs w:val="28"/>
              </w:rPr>
            </w:pPr>
            <w:r w:rsidRPr="00BB0B4A">
              <w:rPr>
                <w:rFonts w:ascii="Times New Roman" w:hAnsi="Times New Roman" w:cs="Times New Roman"/>
                <w:i/>
                <w:spacing w:val="-13"/>
                <w:sz w:val="28"/>
                <w:szCs w:val="28"/>
              </w:rPr>
              <w:t>[Ghi tên, chức danh, ký tên và đóng dấu]</w:t>
            </w:r>
          </w:p>
        </w:tc>
      </w:tr>
    </w:tbl>
    <w:p w:rsidR="00B876D1" w:rsidRPr="00BB0B4A" w:rsidRDefault="00B876D1" w:rsidP="00752AF9">
      <w:pPr>
        <w:spacing w:before="120" w:after="0" w:line="264" w:lineRule="auto"/>
        <w:ind w:firstLine="567"/>
        <w:jc w:val="both"/>
        <w:rPr>
          <w:rFonts w:ascii="Times New Roman" w:hAnsi="Times New Roman" w:cs="Times New Roman"/>
          <w:spacing w:val="-13"/>
          <w:sz w:val="28"/>
          <w:szCs w:val="28"/>
        </w:rPr>
      </w:pPr>
    </w:p>
    <w:p w:rsidR="00EA45EF" w:rsidRPr="00BB0B4A" w:rsidRDefault="00EA45EF" w:rsidP="00752AF9">
      <w:pPr>
        <w:spacing w:after="0" w:line="264" w:lineRule="auto"/>
        <w:rPr>
          <w:spacing w:val="-13"/>
        </w:rPr>
      </w:pPr>
    </w:p>
    <w:p w:rsidR="00AF0878" w:rsidRDefault="00742E57" w:rsidP="00742E57">
      <w:pPr>
        <w:tabs>
          <w:tab w:val="left" w:pos="3390"/>
        </w:tabs>
      </w:pPr>
      <w:r>
        <w:tab/>
      </w:r>
    </w:p>
    <w:sectPr w:rsidR="00AF0878" w:rsidSect="00752AF9">
      <w:headerReference w:type="default" r:id="rId8"/>
      <w:footerReference w:type="default" r:id="rId9"/>
      <w:pgSz w:w="11909" w:h="16834" w:code="9"/>
      <w:pgMar w:top="1134" w:right="1134" w:bottom="1134" w:left="1701" w:header="51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EF4" w:rsidRDefault="00916EF4" w:rsidP="00465E4A">
      <w:pPr>
        <w:spacing w:after="0" w:line="240" w:lineRule="auto"/>
      </w:pPr>
      <w:r>
        <w:separator/>
      </w:r>
    </w:p>
  </w:endnote>
  <w:endnote w:type="continuationSeparator" w:id="0">
    <w:p w:rsidR="00916EF4" w:rsidRDefault="00916EF4" w:rsidP="00465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emibold">
    <w:panose1 w:val="020B07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8145057"/>
      <w:docPartObj>
        <w:docPartGallery w:val="Page Numbers (Bottom of Page)"/>
        <w:docPartUnique/>
      </w:docPartObj>
    </w:sdtPr>
    <w:sdtEndPr>
      <w:rPr>
        <w:noProof/>
      </w:rPr>
    </w:sdtEndPr>
    <w:sdtContent>
      <w:p w:rsidR="003A3643" w:rsidRDefault="003A3643">
        <w:pPr>
          <w:pStyle w:val="Footer"/>
          <w:jc w:val="center"/>
        </w:pPr>
        <w:r>
          <w:fldChar w:fldCharType="begin"/>
        </w:r>
        <w:r>
          <w:instrText xml:space="preserve"> PAGE   \* MERGEFORMAT </w:instrText>
        </w:r>
        <w:r>
          <w:fldChar w:fldCharType="separate"/>
        </w:r>
        <w:r w:rsidR="00E9414B">
          <w:rPr>
            <w:noProof/>
          </w:rPr>
          <w:t>2</w:t>
        </w:r>
        <w:r>
          <w:rPr>
            <w:noProof/>
          </w:rPr>
          <w:fldChar w:fldCharType="end"/>
        </w:r>
      </w:p>
    </w:sdtContent>
  </w:sdt>
  <w:p w:rsidR="003A3643" w:rsidRDefault="003A36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EF4" w:rsidRDefault="00916EF4" w:rsidP="00465E4A">
      <w:pPr>
        <w:spacing w:after="0" w:line="240" w:lineRule="auto"/>
      </w:pPr>
      <w:r>
        <w:separator/>
      </w:r>
    </w:p>
  </w:footnote>
  <w:footnote w:type="continuationSeparator" w:id="0">
    <w:p w:rsidR="00916EF4" w:rsidRDefault="00916EF4" w:rsidP="00465E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789596"/>
      <w:docPartObj>
        <w:docPartGallery w:val="Page Numbers (Top of Page)"/>
        <w:docPartUnique/>
      </w:docPartObj>
    </w:sdtPr>
    <w:sdtEndPr>
      <w:rPr>
        <w:noProof/>
      </w:rPr>
    </w:sdtEndPr>
    <w:sdtContent>
      <w:p w:rsidR="00752AF9" w:rsidRDefault="00752AF9">
        <w:pPr>
          <w:pStyle w:val="Header"/>
          <w:jc w:val="center"/>
        </w:pPr>
        <w:r>
          <w:fldChar w:fldCharType="begin"/>
        </w:r>
        <w:r>
          <w:instrText xml:space="preserve"> PAGE   \* MERGEFORMAT </w:instrText>
        </w:r>
        <w:r>
          <w:fldChar w:fldCharType="separate"/>
        </w:r>
        <w:r w:rsidR="00E9414B">
          <w:rPr>
            <w:noProof/>
          </w:rPr>
          <w:t>2</w:t>
        </w:r>
        <w:r>
          <w:rPr>
            <w:noProof/>
          </w:rPr>
          <w:fldChar w:fldCharType="end"/>
        </w:r>
      </w:p>
    </w:sdtContent>
  </w:sdt>
  <w:p w:rsidR="00752AF9" w:rsidRDefault="00752A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447C0"/>
    <w:multiLevelType w:val="hybridMultilevel"/>
    <w:tmpl w:val="9CA4B352"/>
    <w:lvl w:ilvl="0" w:tplc="E9D8C7AE">
      <w:start w:val="1"/>
      <w:numFmt w:val="bullet"/>
      <w:lvlText w:val="­"/>
      <w:lvlJc w:val="left"/>
      <w:pPr>
        <w:ind w:left="720" w:hanging="360"/>
      </w:pPr>
      <w:rPr>
        <w:rFonts w:ascii="Segoe UI Semibold" w:hAnsi="Segoe UI Semi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7D9"/>
    <w:rsid w:val="00030D19"/>
    <w:rsid w:val="000350AD"/>
    <w:rsid w:val="0004670C"/>
    <w:rsid w:val="00047C27"/>
    <w:rsid w:val="00070B85"/>
    <w:rsid w:val="00076CE5"/>
    <w:rsid w:val="001117D9"/>
    <w:rsid w:val="00112DBE"/>
    <w:rsid w:val="001266EA"/>
    <w:rsid w:val="00165B94"/>
    <w:rsid w:val="001946BA"/>
    <w:rsid w:val="001A2055"/>
    <w:rsid w:val="001A2C05"/>
    <w:rsid w:val="001A7DC3"/>
    <w:rsid w:val="001B180B"/>
    <w:rsid w:val="002008B6"/>
    <w:rsid w:val="00245B9F"/>
    <w:rsid w:val="002A7978"/>
    <w:rsid w:val="002C7598"/>
    <w:rsid w:val="00300DFF"/>
    <w:rsid w:val="00321D28"/>
    <w:rsid w:val="00376D72"/>
    <w:rsid w:val="003A3643"/>
    <w:rsid w:val="003C164D"/>
    <w:rsid w:val="003E7B11"/>
    <w:rsid w:val="00415DFA"/>
    <w:rsid w:val="00416E3A"/>
    <w:rsid w:val="004322B5"/>
    <w:rsid w:val="00465E4A"/>
    <w:rsid w:val="004713CF"/>
    <w:rsid w:val="00490850"/>
    <w:rsid w:val="004D4208"/>
    <w:rsid w:val="004F463B"/>
    <w:rsid w:val="004F6307"/>
    <w:rsid w:val="005310BC"/>
    <w:rsid w:val="00537084"/>
    <w:rsid w:val="00580F31"/>
    <w:rsid w:val="005C073C"/>
    <w:rsid w:val="005D3328"/>
    <w:rsid w:val="005D646C"/>
    <w:rsid w:val="00627259"/>
    <w:rsid w:val="00643262"/>
    <w:rsid w:val="006518D0"/>
    <w:rsid w:val="006C2B76"/>
    <w:rsid w:val="006F3D44"/>
    <w:rsid w:val="00742E57"/>
    <w:rsid w:val="00752AF9"/>
    <w:rsid w:val="007C1F08"/>
    <w:rsid w:val="008135F6"/>
    <w:rsid w:val="00815E87"/>
    <w:rsid w:val="008215B5"/>
    <w:rsid w:val="0082265D"/>
    <w:rsid w:val="008B0240"/>
    <w:rsid w:val="008B38A7"/>
    <w:rsid w:val="008F17DD"/>
    <w:rsid w:val="009058A7"/>
    <w:rsid w:val="0091685E"/>
    <w:rsid w:val="00916EF4"/>
    <w:rsid w:val="009554A2"/>
    <w:rsid w:val="009824FC"/>
    <w:rsid w:val="00985314"/>
    <w:rsid w:val="009C32C1"/>
    <w:rsid w:val="00A42C6B"/>
    <w:rsid w:val="00A659F9"/>
    <w:rsid w:val="00A727D3"/>
    <w:rsid w:val="00AA650E"/>
    <w:rsid w:val="00AA7C75"/>
    <w:rsid w:val="00AB0735"/>
    <w:rsid w:val="00AF0878"/>
    <w:rsid w:val="00AF3D13"/>
    <w:rsid w:val="00AF7897"/>
    <w:rsid w:val="00B0028F"/>
    <w:rsid w:val="00B876D1"/>
    <w:rsid w:val="00BB0B4A"/>
    <w:rsid w:val="00BB4255"/>
    <w:rsid w:val="00BC084F"/>
    <w:rsid w:val="00BC2C06"/>
    <w:rsid w:val="00BD004D"/>
    <w:rsid w:val="00BF331B"/>
    <w:rsid w:val="00C17A1F"/>
    <w:rsid w:val="00C21F5E"/>
    <w:rsid w:val="00C30F17"/>
    <w:rsid w:val="00CC6F54"/>
    <w:rsid w:val="00CF1FC3"/>
    <w:rsid w:val="00CF4067"/>
    <w:rsid w:val="00D266FC"/>
    <w:rsid w:val="00D320E9"/>
    <w:rsid w:val="00D4796F"/>
    <w:rsid w:val="00D6118E"/>
    <w:rsid w:val="00DA0D25"/>
    <w:rsid w:val="00DB3DA6"/>
    <w:rsid w:val="00DC3058"/>
    <w:rsid w:val="00DF3C13"/>
    <w:rsid w:val="00E20EBE"/>
    <w:rsid w:val="00E214E1"/>
    <w:rsid w:val="00E81243"/>
    <w:rsid w:val="00E9414B"/>
    <w:rsid w:val="00E95F3E"/>
    <w:rsid w:val="00EA45EF"/>
    <w:rsid w:val="00EE57A8"/>
    <w:rsid w:val="00F23682"/>
    <w:rsid w:val="00F26213"/>
    <w:rsid w:val="00F364AD"/>
    <w:rsid w:val="00F70944"/>
    <w:rsid w:val="00F859F0"/>
    <w:rsid w:val="00FA157C"/>
    <w:rsid w:val="00FA224D"/>
    <w:rsid w:val="00FB0979"/>
    <w:rsid w:val="00FB5699"/>
    <w:rsid w:val="00FF3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476B2A-742C-4E53-BCB9-4885E7D3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7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1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3D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D13"/>
    <w:rPr>
      <w:rFonts w:ascii="Segoe UI" w:hAnsi="Segoe UI" w:cs="Segoe UI"/>
      <w:sz w:val="18"/>
      <w:szCs w:val="18"/>
    </w:rPr>
  </w:style>
  <w:style w:type="paragraph" w:styleId="ListParagraph">
    <w:name w:val="List Paragraph"/>
    <w:basedOn w:val="Normal"/>
    <w:uiPriority w:val="34"/>
    <w:qFormat/>
    <w:rsid w:val="00465E4A"/>
    <w:pPr>
      <w:ind w:left="720"/>
      <w:contextualSpacing/>
    </w:pPr>
  </w:style>
  <w:style w:type="paragraph" w:styleId="Header">
    <w:name w:val="header"/>
    <w:basedOn w:val="Normal"/>
    <w:link w:val="HeaderChar"/>
    <w:uiPriority w:val="99"/>
    <w:unhideWhenUsed/>
    <w:rsid w:val="00465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E4A"/>
  </w:style>
  <w:style w:type="paragraph" w:styleId="Footer">
    <w:name w:val="footer"/>
    <w:basedOn w:val="Normal"/>
    <w:link w:val="FooterChar"/>
    <w:uiPriority w:val="99"/>
    <w:unhideWhenUsed/>
    <w:rsid w:val="00465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E4A"/>
  </w:style>
  <w:style w:type="character" w:styleId="Hyperlink">
    <w:name w:val="Hyperlink"/>
    <w:basedOn w:val="DefaultParagraphFont"/>
    <w:uiPriority w:val="99"/>
    <w:unhideWhenUsed/>
    <w:rsid w:val="00BB4255"/>
    <w:rPr>
      <w:color w:val="0563C1" w:themeColor="hyperlink"/>
      <w:u w:val="single"/>
    </w:rPr>
  </w:style>
  <w:style w:type="paragraph" w:styleId="BodyText3">
    <w:name w:val="Body Text 3"/>
    <w:basedOn w:val="Normal"/>
    <w:link w:val="BodyText3Char"/>
    <w:rsid w:val="003C164D"/>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C164D"/>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48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FC154-4428-4D1A-B39F-64CFE0EC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DS_DIEP</dc:creator>
  <cp:keywords/>
  <dc:description/>
  <cp:lastModifiedBy>accsetupwin@outlook.com</cp:lastModifiedBy>
  <cp:revision>5</cp:revision>
  <cp:lastPrinted>2025-03-26T10:00:00Z</cp:lastPrinted>
  <dcterms:created xsi:type="dcterms:W3CDTF">2025-03-25T08:00:00Z</dcterms:created>
  <dcterms:modified xsi:type="dcterms:W3CDTF">2025-03-26T10:02:00Z</dcterms:modified>
</cp:coreProperties>
</file>